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89" w:rsidRPr="00573248" w:rsidRDefault="00743C89" w:rsidP="003C5726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Office of the Lieutenant Governor (OLG)</w:t>
      </w:r>
    </w:p>
    <w:p w:rsidR="00743C89" w:rsidRPr="00573248" w:rsidRDefault="00743C89" w:rsidP="003C5726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Department of Culture, Recreation and Tourism (DCRT)</w:t>
      </w:r>
    </w:p>
    <w:p w:rsidR="00743C89" w:rsidRPr="003303C6" w:rsidRDefault="00743C89" w:rsidP="003C5726">
      <w:pPr>
        <w:jc w:val="center"/>
        <w:rPr>
          <w:rFonts w:ascii="Arial" w:hAnsi="Arial" w:cs="Arial"/>
          <w:b/>
          <w:sz w:val="12"/>
          <w:szCs w:val="12"/>
        </w:rPr>
      </w:pPr>
    </w:p>
    <w:p w:rsidR="003C5726" w:rsidRPr="003303C6" w:rsidRDefault="00B5406C" w:rsidP="003C57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PERMANENT STATUS CONSIDERATION FORM</w:t>
      </w:r>
    </w:p>
    <w:p w:rsidR="00105F4A" w:rsidRPr="00105F4A" w:rsidRDefault="00105F4A" w:rsidP="00525F86">
      <w:pPr>
        <w:jc w:val="right"/>
        <w:rPr>
          <w:rFonts w:ascii="Arial" w:hAnsi="Arial" w:cs="Arial"/>
          <w:sz w:val="8"/>
          <w:szCs w:val="8"/>
        </w:rPr>
      </w:pPr>
      <w:bookmarkStart w:id="0" w:name="Dropdown3"/>
    </w:p>
    <w:p w:rsidR="00105F4A" w:rsidRPr="00105F4A" w:rsidRDefault="00105F4A" w:rsidP="00525F86">
      <w:pPr>
        <w:jc w:val="right"/>
        <w:rPr>
          <w:rFonts w:ascii="Arial" w:hAnsi="Arial" w:cs="Arial"/>
          <w:sz w:val="8"/>
          <w:szCs w:val="8"/>
        </w:rPr>
      </w:pPr>
    </w:p>
    <w:bookmarkEnd w:id="0"/>
    <w:p w:rsidR="00743C89" w:rsidRPr="003303C6" w:rsidRDefault="00743C89" w:rsidP="00525F86">
      <w:pPr>
        <w:jc w:val="right"/>
        <w:rPr>
          <w:rFonts w:ascii="Arial" w:hAnsi="Arial" w:cs="Arial"/>
          <w:sz w:val="16"/>
          <w:szCs w:val="16"/>
        </w:rPr>
      </w:pPr>
    </w:p>
    <w:p w:rsidR="00743C89" w:rsidRDefault="002631D7" w:rsidP="00743C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ensure proper utilization of this time, it is the policy of OLG/DCRT to use no less than a twelve (12) month probationary period, unless approved otherwise by the </w:t>
      </w:r>
      <w:r w:rsidR="008F6869">
        <w:rPr>
          <w:rFonts w:ascii="Arial" w:hAnsi="Arial" w:cs="Arial"/>
          <w:sz w:val="20"/>
          <w:szCs w:val="20"/>
        </w:rPr>
        <w:t>Deputy Secretary or Undersecretary</w:t>
      </w:r>
      <w:r>
        <w:rPr>
          <w:rFonts w:ascii="Arial" w:hAnsi="Arial" w:cs="Arial"/>
          <w:sz w:val="20"/>
          <w:szCs w:val="20"/>
        </w:rPr>
        <w:t>.  Given this, the below referenced employee is eligible for permanent status consideration:</w:t>
      </w:r>
    </w:p>
    <w:p w:rsidR="002631D7" w:rsidRPr="00092124" w:rsidRDefault="002631D7" w:rsidP="00743C8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2610"/>
        <w:gridCol w:w="6210"/>
      </w:tblGrid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B5406C" w:rsidP="00B540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Employee </w:t>
            </w:r>
            <w:r w:rsidR="00092124" w:rsidRPr="003303C6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bookmarkStart w:id="1" w:name="Text1"/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092124" w:rsidRPr="003303C6" w:rsidRDefault="002B0831" w:rsidP="002B0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5406C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B5406C" w:rsidRPr="003303C6" w:rsidRDefault="00B5406C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Personnel #:</w:t>
            </w:r>
          </w:p>
        </w:tc>
        <w:bookmarkStart w:id="3" w:name="Text11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06C" w:rsidRDefault="002B0831" w:rsidP="002B0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bookmarkStart w:id="4" w:name="Text12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2B0831" w:rsidP="002B0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Department/Section:</w:t>
            </w:r>
          </w:p>
        </w:tc>
        <w:bookmarkStart w:id="5" w:name="Text10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B918AD" w:rsidP="002B0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25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0831">
              <w:rPr>
                <w:rFonts w:ascii="Arial" w:hAnsi="Arial" w:cs="Arial"/>
                <w:sz w:val="20"/>
                <w:szCs w:val="20"/>
              </w:rPr>
              <w:t> </w:t>
            </w:r>
            <w:r w:rsidR="002B0831">
              <w:rPr>
                <w:rFonts w:ascii="Arial" w:hAnsi="Arial" w:cs="Arial"/>
                <w:sz w:val="20"/>
                <w:szCs w:val="20"/>
              </w:rPr>
              <w:t> </w:t>
            </w:r>
            <w:r w:rsidR="002B0831">
              <w:rPr>
                <w:rFonts w:ascii="Arial" w:hAnsi="Arial" w:cs="Arial"/>
                <w:sz w:val="20"/>
                <w:szCs w:val="20"/>
              </w:rPr>
              <w:t> </w:t>
            </w:r>
            <w:r w:rsidR="002B0831">
              <w:rPr>
                <w:rFonts w:ascii="Arial" w:hAnsi="Arial" w:cs="Arial"/>
                <w:sz w:val="20"/>
                <w:szCs w:val="20"/>
              </w:rPr>
              <w:t> </w:t>
            </w:r>
            <w:r w:rsidR="002B083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B5406C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Appointment Date</w:t>
            </w:r>
            <w:r w:rsidR="00092124" w:rsidRPr="003303C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6" w:name="Text3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2B0831" w:rsidP="002B0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092124" w:rsidRDefault="00092124" w:rsidP="00743C89">
      <w:pPr>
        <w:jc w:val="both"/>
        <w:rPr>
          <w:rFonts w:ascii="Arial" w:hAnsi="Arial" w:cs="Arial"/>
          <w:sz w:val="20"/>
          <w:szCs w:val="20"/>
        </w:rPr>
      </w:pPr>
    </w:p>
    <w:p w:rsidR="00573248" w:rsidRDefault="00B5406C" w:rsidP="00743C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Upon consideration, the following action is deemed appropriate:</w:t>
      </w:r>
    </w:p>
    <w:p w:rsidR="00B5406C" w:rsidRDefault="00B5406C" w:rsidP="00743C89">
      <w:pPr>
        <w:jc w:val="both"/>
        <w:rPr>
          <w:rFonts w:ascii="Arial" w:hAnsi="Arial" w:cs="Arial"/>
          <w:sz w:val="20"/>
          <w:szCs w:val="20"/>
        </w:rPr>
      </w:pPr>
    </w:p>
    <w:p w:rsidR="00B5406C" w:rsidRPr="00B5406C" w:rsidRDefault="00B5406C" w:rsidP="00B5406C">
      <w:pPr>
        <w:ind w:left="270" w:firstLine="720"/>
        <w:jc w:val="both"/>
        <w:rPr>
          <w:rFonts w:ascii="Arial" w:hAnsi="Arial" w:cs="Arial"/>
          <w:sz w:val="20"/>
          <w:szCs w:val="20"/>
        </w:rPr>
      </w:pPr>
      <w:r w:rsidRPr="004B049D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4B049D">
        <w:rPr>
          <w:rFonts w:ascii="Arial" w:hAnsi="Arial" w:cs="Arial"/>
          <w:b/>
        </w:rPr>
        <w:instrText xml:space="preserve"> FORMCHECKBOX </w:instrText>
      </w:r>
      <w:r w:rsidRPr="004B049D">
        <w:rPr>
          <w:rFonts w:ascii="Arial" w:hAnsi="Arial" w:cs="Arial"/>
          <w:b/>
        </w:rPr>
      </w:r>
      <w:r w:rsidRPr="004B049D">
        <w:rPr>
          <w:rFonts w:ascii="Arial" w:hAnsi="Arial" w:cs="Arial"/>
          <w:b/>
        </w:rPr>
        <w:fldChar w:fldCharType="end"/>
      </w:r>
      <w:bookmarkEnd w:id="7"/>
      <w:r w:rsidRPr="004B049D">
        <w:rPr>
          <w:rFonts w:ascii="Arial" w:hAnsi="Arial" w:cs="Arial"/>
          <w:b/>
        </w:rPr>
        <w:t xml:space="preserve"> APPROVE</w:t>
      </w:r>
      <w:r w:rsidRPr="00B5406C">
        <w:rPr>
          <w:rFonts w:ascii="Arial" w:hAnsi="Arial" w:cs="Arial"/>
          <w:b/>
          <w:sz w:val="20"/>
          <w:szCs w:val="20"/>
        </w:rPr>
        <w:tab/>
      </w:r>
      <w:r w:rsidRPr="00B5406C">
        <w:rPr>
          <w:rFonts w:ascii="Arial" w:hAnsi="Arial" w:cs="Arial"/>
          <w:b/>
          <w:sz w:val="20"/>
          <w:szCs w:val="20"/>
        </w:rPr>
        <w:tab/>
      </w:r>
      <w:r w:rsidRPr="004B049D">
        <w:rPr>
          <w:rFonts w:ascii="Arial" w:hAnsi="Arial" w:cs="Arial"/>
          <w:b/>
        </w:rPr>
        <w:t>Effective Date:</w:t>
      </w:r>
      <w:r w:rsidRPr="004B049D">
        <w:rPr>
          <w:rFonts w:ascii="Arial" w:hAnsi="Arial" w:cs="Arial"/>
          <w:b/>
        </w:rPr>
        <w:tab/>
      </w:r>
      <w:r w:rsidR="002B0831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2B0831">
        <w:rPr>
          <w:rFonts w:ascii="Arial" w:hAnsi="Arial" w:cs="Arial"/>
          <w:b/>
          <w:u w:val="single"/>
        </w:rPr>
        <w:instrText xml:space="preserve"> FORMTEXT </w:instrText>
      </w:r>
      <w:r w:rsidR="002B0831">
        <w:rPr>
          <w:rFonts w:ascii="Arial" w:hAnsi="Arial" w:cs="Arial"/>
          <w:b/>
          <w:u w:val="single"/>
        </w:rPr>
      </w:r>
      <w:r w:rsidR="002B0831">
        <w:rPr>
          <w:rFonts w:ascii="Arial" w:hAnsi="Arial" w:cs="Arial"/>
          <w:b/>
          <w:u w:val="single"/>
        </w:rPr>
        <w:fldChar w:fldCharType="separate"/>
      </w:r>
      <w:r w:rsidR="002B0831">
        <w:rPr>
          <w:rFonts w:ascii="Arial" w:hAnsi="Arial" w:cs="Arial"/>
          <w:b/>
          <w:noProof/>
          <w:u w:val="single"/>
        </w:rPr>
        <w:t> </w:t>
      </w:r>
      <w:r w:rsidR="002B0831">
        <w:rPr>
          <w:rFonts w:ascii="Arial" w:hAnsi="Arial" w:cs="Arial"/>
          <w:b/>
          <w:noProof/>
          <w:u w:val="single"/>
        </w:rPr>
        <w:t> </w:t>
      </w:r>
      <w:r w:rsidR="002B0831">
        <w:rPr>
          <w:rFonts w:ascii="Arial" w:hAnsi="Arial" w:cs="Arial"/>
          <w:b/>
          <w:noProof/>
          <w:u w:val="single"/>
        </w:rPr>
        <w:t> </w:t>
      </w:r>
      <w:r w:rsidR="002B0831">
        <w:rPr>
          <w:rFonts w:ascii="Arial" w:hAnsi="Arial" w:cs="Arial"/>
          <w:b/>
          <w:noProof/>
          <w:u w:val="single"/>
        </w:rPr>
        <w:t> </w:t>
      </w:r>
      <w:r w:rsidR="002B0831">
        <w:rPr>
          <w:rFonts w:ascii="Arial" w:hAnsi="Arial" w:cs="Arial"/>
          <w:b/>
          <w:noProof/>
          <w:u w:val="single"/>
        </w:rPr>
        <w:t> </w:t>
      </w:r>
      <w:r w:rsidR="002B0831">
        <w:rPr>
          <w:rFonts w:ascii="Arial" w:hAnsi="Arial" w:cs="Arial"/>
          <w:b/>
          <w:u w:val="single"/>
        </w:rPr>
        <w:fldChar w:fldCharType="end"/>
      </w:r>
    </w:p>
    <w:p w:rsidR="00B5406C" w:rsidRPr="004B049D" w:rsidRDefault="004B049D" w:rsidP="004B049D">
      <w:pPr>
        <w:ind w:left="3600"/>
        <w:jc w:val="both"/>
        <w:rPr>
          <w:rFonts w:ascii="Arial" w:hAnsi="Arial" w:cs="Arial"/>
          <w:sz w:val="16"/>
          <w:szCs w:val="16"/>
        </w:rPr>
      </w:pPr>
      <w:r w:rsidRPr="004B049D">
        <w:rPr>
          <w:rFonts w:ascii="Arial" w:hAnsi="Arial" w:cs="Arial"/>
          <w:sz w:val="16"/>
          <w:szCs w:val="16"/>
        </w:rPr>
        <w:t>(Effective date must be 12-</w:t>
      </w:r>
      <w:r>
        <w:rPr>
          <w:rFonts w:ascii="Arial" w:hAnsi="Arial" w:cs="Arial"/>
          <w:sz w:val="16"/>
          <w:szCs w:val="16"/>
        </w:rPr>
        <w:t xml:space="preserve">24 months </w:t>
      </w:r>
      <w:r w:rsidRPr="004B049D">
        <w:rPr>
          <w:rFonts w:ascii="Arial" w:hAnsi="Arial" w:cs="Arial"/>
          <w:sz w:val="16"/>
          <w:szCs w:val="16"/>
        </w:rPr>
        <w:t xml:space="preserve">from the appointment date, unless an exception is granted by the </w:t>
      </w:r>
      <w:r w:rsidR="008F6869">
        <w:rPr>
          <w:rFonts w:ascii="Arial" w:hAnsi="Arial" w:cs="Arial"/>
          <w:sz w:val="16"/>
          <w:szCs w:val="16"/>
        </w:rPr>
        <w:t>Deputy Secretary or Undersecretary</w:t>
      </w:r>
      <w:r w:rsidRPr="004B049D">
        <w:rPr>
          <w:rFonts w:ascii="Arial" w:hAnsi="Arial" w:cs="Arial"/>
          <w:sz w:val="16"/>
          <w:szCs w:val="16"/>
        </w:rPr>
        <w:t>, in which case, it can be no less than 6-months from the appointment date.)</w:t>
      </w:r>
    </w:p>
    <w:p w:rsidR="004B049D" w:rsidRDefault="004B049D" w:rsidP="00B5406C">
      <w:pPr>
        <w:ind w:left="270" w:firstLine="720"/>
        <w:jc w:val="both"/>
        <w:rPr>
          <w:rFonts w:ascii="Arial" w:hAnsi="Arial" w:cs="Arial"/>
          <w:sz w:val="20"/>
          <w:szCs w:val="20"/>
        </w:rPr>
      </w:pPr>
    </w:p>
    <w:p w:rsidR="00B5406C" w:rsidRDefault="00B5406C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certify that this employee has met the required standards for receipt of permanent status in accordance with Civil Service Rule 9.2(a).</w:t>
      </w:r>
    </w:p>
    <w:p w:rsidR="00573248" w:rsidRDefault="00573248" w:rsidP="00743C89">
      <w:pPr>
        <w:jc w:val="both"/>
        <w:rPr>
          <w:rFonts w:ascii="Arial" w:hAnsi="Arial" w:cs="Arial"/>
          <w:sz w:val="20"/>
          <w:szCs w:val="20"/>
        </w:rPr>
      </w:pPr>
    </w:p>
    <w:p w:rsidR="00573248" w:rsidRDefault="00573248" w:rsidP="00573248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573248" w:rsidRPr="00573248" w:rsidRDefault="00573248" w:rsidP="00573248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Supervisor’s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573248" w:rsidRDefault="00573248" w:rsidP="00573248">
      <w:pPr>
        <w:ind w:left="990"/>
        <w:jc w:val="both"/>
        <w:rPr>
          <w:rFonts w:ascii="Arial" w:hAnsi="Arial" w:cs="Arial"/>
          <w:sz w:val="16"/>
          <w:szCs w:val="16"/>
        </w:rPr>
      </w:pPr>
    </w:p>
    <w:p w:rsidR="008F6869" w:rsidRDefault="00573248" w:rsidP="008F6869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573248" w:rsidRPr="00573248" w:rsidRDefault="00573248" w:rsidP="00573248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Appointing Authority’s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573248" w:rsidRDefault="00573248" w:rsidP="00743C89">
      <w:pPr>
        <w:jc w:val="both"/>
        <w:rPr>
          <w:rFonts w:ascii="Arial" w:hAnsi="Arial" w:cs="Arial"/>
          <w:sz w:val="20"/>
          <w:szCs w:val="20"/>
        </w:rPr>
      </w:pPr>
    </w:p>
    <w:p w:rsidR="008F6869" w:rsidRDefault="008F6869" w:rsidP="008F6869">
      <w:pPr>
        <w:ind w:left="9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 For exceptions to grant permanent status prior to 12-months, authorization must be provided below:</w:t>
      </w:r>
    </w:p>
    <w:p w:rsidR="008F6869" w:rsidRPr="008F6869" w:rsidRDefault="008F6869" w:rsidP="008F6869">
      <w:pPr>
        <w:ind w:left="990"/>
        <w:jc w:val="both"/>
        <w:rPr>
          <w:rFonts w:ascii="Arial" w:hAnsi="Arial" w:cs="Arial"/>
          <w:sz w:val="20"/>
          <w:szCs w:val="20"/>
        </w:rPr>
      </w:pPr>
    </w:p>
    <w:p w:rsidR="008F6869" w:rsidRDefault="008F6869" w:rsidP="008F6869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8F6869" w:rsidRPr="00573248" w:rsidRDefault="008F6869" w:rsidP="008F6869">
      <w:pPr>
        <w:ind w:left="99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Deputy Secretary / Undersecretary’s signature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</w:t>
      </w:r>
      <w:r w:rsidRPr="00573248">
        <w:rPr>
          <w:rFonts w:ascii="Arial" w:hAnsi="Arial" w:cs="Arial"/>
          <w:i/>
          <w:sz w:val="16"/>
          <w:szCs w:val="16"/>
        </w:rPr>
        <w:t>Date</w:t>
      </w:r>
    </w:p>
    <w:p w:rsidR="008F6869" w:rsidRPr="008F6869" w:rsidRDefault="008F6869" w:rsidP="008F6869">
      <w:pPr>
        <w:ind w:left="990"/>
        <w:jc w:val="both"/>
        <w:rPr>
          <w:rFonts w:ascii="Arial" w:hAnsi="Arial" w:cs="Arial"/>
          <w:sz w:val="20"/>
          <w:szCs w:val="20"/>
        </w:rPr>
      </w:pPr>
    </w:p>
    <w:p w:rsidR="00B5406C" w:rsidRPr="008F6869" w:rsidRDefault="008F6869" w:rsidP="00B5406C">
      <w:pPr>
        <w:jc w:val="both"/>
        <w:rPr>
          <w:rFonts w:ascii="Arial" w:hAnsi="Arial" w:cs="Arial"/>
          <w:sz w:val="20"/>
          <w:szCs w:val="20"/>
        </w:rPr>
      </w:pPr>
      <w:r w:rsidRPr="008F6869">
        <w:rPr>
          <w:rFonts w:ascii="Arial" w:hAnsi="Arial" w:cs="Arial"/>
          <w:sz w:val="20"/>
          <w:szCs w:val="20"/>
        </w:rPr>
        <w:tab/>
      </w:r>
    </w:p>
    <w:p w:rsidR="00B5406C" w:rsidRPr="004B049D" w:rsidRDefault="00B5406C" w:rsidP="00B5406C">
      <w:pPr>
        <w:ind w:left="270" w:firstLine="720"/>
        <w:jc w:val="both"/>
        <w:rPr>
          <w:rFonts w:ascii="Arial" w:hAnsi="Arial" w:cs="Arial"/>
        </w:rPr>
      </w:pPr>
      <w:r w:rsidRPr="004B049D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049D">
        <w:rPr>
          <w:rFonts w:ascii="Arial" w:hAnsi="Arial" w:cs="Arial"/>
          <w:b/>
        </w:rPr>
        <w:instrText xml:space="preserve"> FORMCHECKBOX </w:instrText>
      </w:r>
      <w:r w:rsidRPr="004B049D">
        <w:rPr>
          <w:rFonts w:ascii="Arial" w:hAnsi="Arial" w:cs="Arial"/>
          <w:b/>
        </w:rPr>
      </w:r>
      <w:r w:rsidRPr="004B049D">
        <w:rPr>
          <w:rFonts w:ascii="Arial" w:hAnsi="Arial" w:cs="Arial"/>
          <w:b/>
        </w:rPr>
        <w:fldChar w:fldCharType="end"/>
      </w:r>
      <w:r w:rsidRPr="004B049D">
        <w:rPr>
          <w:rFonts w:ascii="Arial" w:hAnsi="Arial" w:cs="Arial"/>
          <w:b/>
        </w:rPr>
        <w:t xml:space="preserve"> RECONSIDER</w:t>
      </w:r>
      <w:r w:rsidR="004B049D">
        <w:rPr>
          <w:rFonts w:ascii="Arial" w:hAnsi="Arial" w:cs="Arial"/>
          <w:b/>
        </w:rPr>
        <w:tab/>
        <w:t>To be reconsidered on (Date)</w:t>
      </w:r>
      <w:r w:rsidRPr="004B049D">
        <w:rPr>
          <w:rFonts w:ascii="Arial" w:hAnsi="Arial" w:cs="Arial"/>
          <w:b/>
        </w:rPr>
        <w:t>:</w:t>
      </w:r>
      <w:r w:rsidRPr="004B049D">
        <w:rPr>
          <w:rFonts w:ascii="Arial" w:hAnsi="Arial" w:cs="Arial"/>
          <w:b/>
        </w:rPr>
        <w:tab/>
      </w:r>
      <w:r w:rsidR="002B083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2B0831">
        <w:rPr>
          <w:rFonts w:ascii="Arial" w:hAnsi="Arial" w:cs="Arial"/>
          <w:u w:val="single"/>
        </w:rPr>
        <w:instrText xml:space="preserve"> FORMTEXT </w:instrText>
      </w:r>
      <w:r w:rsidR="002B0831">
        <w:rPr>
          <w:rFonts w:ascii="Arial" w:hAnsi="Arial" w:cs="Arial"/>
          <w:u w:val="single"/>
        </w:rPr>
      </w:r>
      <w:r w:rsidR="002B0831">
        <w:rPr>
          <w:rFonts w:ascii="Arial" w:hAnsi="Arial" w:cs="Arial"/>
          <w:u w:val="single"/>
        </w:rPr>
        <w:fldChar w:fldCharType="separate"/>
      </w:r>
      <w:r w:rsidR="002B0831">
        <w:rPr>
          <w:rFonts w:ascii="Arial" w:hAnsi="Arial" w:cs="Arial"/>
          <w:noProof/>
          <w:u w:val="single"/>
        </w:rPr>
        <w:t> </w:t>
      </w:r>
      <w:r w:rsidR="002B0831">
        <w:rPr>
          <w:rFonts w:ascii="Arial" w:hAnsi="Arial" w:cs="Arial"/>
          <w:noProof/>
          <w:u w:val="single"/>
        </w:rPr>
        <w:t> </w:t>
      </w:r>
      <w:r w:rsidR="002B0831">
        <w:rPr>
          <w:rFonts w:ascii="Arial" w:hAnsi="Arial" w:cs="Arial"/>
          <w:noProof/>
          <w:u w:val="single"/>
        </w:rPr>
        <w:t> </w:t>
      </w:r>
      <w:r w:rsidR="002B0831">
        <w:rPr>
          <w:rFonts w:ascii="Arial" w:hAnsi="Arial" w:cs="Arial"/>
          <w:noProof/>
          <w:u w:val="single"/>
        </w:rPr>
        <w:t> </w:t>
      </w:r>
      <w:r w:rsidR="002B0831">
        <w:rPr>
          <w:rFonts w:ascii="Arial" w:hAnsi="Arial" w:cs="Arial"/>
          <w:noProof/>
          <w:u w:val="single"/>
        </w:rPr>
        <w:t> </w:t>
      </w:r>
      <w:r w:rsidR="002B0831">
        <w:rPr>
          <w:rFonts w:ascii="Arial" w:hAnsi="Arial" w:cs="Arial"/>
          <w:u w:val="single"/>
        </w:rPr>
        <w:fldChar w:fldCharType="end"/>
      </w:r>
    </w:p>
    <w:p w:rsidR="00B5406C" w:rsidRDefault="00B5406C" w:rsidP="00B5406C">
      <w:pPr>
        <w:ind w:left="270" w:firstLine="720"/>
        <w:jc w:val="both"/>
        <w:rPr>
          <w:rFonts w:ascii="Arial" w:hAnsi="Arial" w:cs="Arial"/>
          <w:sz w:val="20"/>
          <w:szCs w:val="20"/>
        </w:rPr>
      </w:pPr>
    </w:p>
    <w:p w:rsidR="00B5406C" w:rsidRDefault="004B049D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recommend this employee’s permanent status be reconsidered on the above referenced date</w:t>
      </w:r>
      <w:r w:rsidR="002631D7">
        <w:rPr>
          <w:rFonts w:ascii="Arial" w:hAnsi="Arial" w:cs="Arial"/>
          <w:sz w:val="20"/>
          <w:szCs w:val="20"/>
        </w:rPr>
        <w:t xml:space="preserve"> under Civil Service Rule 9.1(a), which allows for a probationary period of up to 24 months.  The reasons are as follows:</w:t>
      </w:r>
    </w:p>
    <w:p w:rsidR="002631D7" w:rsidRDefault="002631D7" w:rsidP="00B5406C">
      <w:pPr>
        <w:ind w:left="990"/>
        <w:jc w:val="both"/>
        <w:rPr>
          <w:rFonts w:ascii="Arial" w:hAnsi="Arial" w:cs="Arial"/>
          <w:sz w:val="20"/>
          <w:szCs w:val="20"/>
        </w:rPr>
      </w:pPr>
    </w:p>
    <w:p w:rsidR="002631D7" w:rsidRDefault="002631D7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  <w:t>Employee was reassigned during the probationary period/inadequate evaluation period;</w:t>
      </w:r>
    </w:p>
    <w:p w:rsidR="002631D7" w:rsidRDefault="002631D7" w:rsidP="00BE479E">
      <w:pPr>
        <w:ind w:left="432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="00BE479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Improvement needed:</w:t>
      </w:r>
      <w:r>
        <w:rPr>
          <w:rFonts w:ascii="Arial" w:hAnsi="Arial" w:cs="Arial"/>
          <w:sz w:val="20"/>
          <w:szCs w:val="20"/>
        </w:rPr>
        <w:tab/>
      </w:r>
      <w:r w:rsidR="008D36A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Please explain.)"/>
              <w:maxLength w:val="500"/>
            </w:textInput>
          </w:ffData>
        </w:fldChar>
      </w:r>
      <w:r w:rsidR="008D36AC">
        <w:rPr>
          <w:rFonts w:ascii="Arial" w:hAnsi="Arial" w:cs="Arial"/>
          <w:sz w:val="20"/>
          <w:szCs w:val="20"/>
        </w:rPr>
        <w:instrText xml:space="preserve"> FORMTEXT </w:instrText>
      </w:r>
      <w:r w:rsidR="008D36AC">
        <w:rPr>
          <w:rFonts w:ascii="Arial" w:hAnsi="Arial" w:cs="Arial"/>
          <w:sz w:val="20"/>
          <w:szCs w:val="20"/>
        </w:rPr>
      </w:r>
      <w:r w:rsidR="008D36AC">
        <w:rPr>
          <w:rFonts w:ascii="Arial" w:hAnsi="Arial" w:cs="Arial"/>
          <w:sz w:val="20"/>
          <w:szCs w:val="20"/>
        </w:rPr>
        <w:fldChar w:fldCharType="separate"/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8D36AC">
        <w:rPr>
          <w:rFonts w:ascii="Arial" w:hAnsi="Arial" w:cs="Arial"/>
          <w:sz w:val="20"/>
          <w:szCs w:val="20"/>
        </w:rPr>
        <w:fldChar w:fldCharType="end"/>
      </w:r>
    </w:p>
    <w:p w:rsidR="002631D7" w:rsidRDefault="002631D7" w:rsidP="00BE479E">
      <w:pPr>
        <w:ind w:left="288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BE479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Other:</w:t>
      </w:r>
      <w:r>
        <w:rPr>
          <w:rFonts w:ascii="Arial" w:hAnsi="Arial" w:cs="Arial"/>
          <w:sz w:val="20"/>
          <w:szCs w:val="20"/>
        </w:rPr>
        <w:tab/>
      </w:r>
      <w:r w:rsidR="008D36A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Please explain.)"/>
              <w:maxLength w:val="500"/>
            </w:textInput>
          </w:ffData>
        </w:fldChar>
      </w:r>
      <w:r w:rsidR="008D36AC">
        <w:rPr>
          <w:rFonts w:ascii="Arial" w:hAnsi="Arial" w:cs="Arial"/>
          <w:sz w:val="20"/>
          <w:szCs w:val="20"/>
        </w:rPr>
        <w:instrText xml:space="preserve"> FORMTEXT </w:instrText>
      </w:r>
      <w:r w:rsidR="008D36AC">
        <w:rPr>
          <w:rFonts w:ascii="Arial" w:hAnsi="Arial" w:cs="Arial"/>
          <w:sz w:val="20"/>
          <w:szCs w:val="20"/>
        </w:rPr>
      </w:r>
      <w:r w:rsidR="008D36AC">
        <w:rPr>
          <w:rFonts w:ascii="Arial" w:hAnsi="Arial" w:cs="Arial"/>
          <w:sz w:val="20"/>
          <w:szCs w:val="20"/>
        </w:rPr>
        <w:fldChar w:fldCharType="separate"/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8D36AC">
        <w:rPr>
          <w:rFonts w:ascii="Arial" w:hAnsi="Arial" w:cs="Arial"/>
          <w:sz w:val="20"/>
          <w:szCs w:val="20"/>
        </w:rPr>
        <w:fldChar w:fldCharType="end"/>
      </w:r>
    </w:p>
    <w:p w:rsidR="00B5406C" w:rsidRDefault="00B5406C" w:rsidP="00B5406C">
      <w:pPr>
        <w:jc w:val="both"/>
        <w:rPr>
          <w:rFonts w:ascii="Arial" w:hAnsi="Arial" w:cs="Arial"/>
          <w:sz w:val="20"/>
          <w:szCs w:val="20"/>
        </w:rPr>
      </w:pPr>
    </w:p>
    <w:p w:rsidR="00B5406C" w:rsidRDefault="00B5406C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B5406C" w:rsidRPr="00573248" w:rsidRDefault="00B5406C" w:rsidP="00B5406C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Supervisor’s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B5406C" w:rsidRDefault="00B5406C" w:rsidP="00B5406C">
      <w:pPr>
        <w:ind w:left="990"/>
        <w:jc w:val="both"/>
        <w:rPr>
          <w:rFonts w:ascii="Arial" w:hAnsi="Arial" w:cs="Arial"/>
          <w:sz w:val="16"/>
          <w:szCs w:val="16"/>
        </w:rPr>
      </w:pPr>
    </w:p>
    <w:p w:rsidR="00B5406C" w:rsidRDefault="00B5406C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B5406C" w:rsidRPr="00573248" w:rsidRDefault="00B5406C" w:rsidP="00B5406C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Appointing Authority’s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B5406C" w:rsidRDefault="00B5406C" w:rsidP="00B5406C">
      <w:pPr>
        <w:jc w:val="both"/>
        <w:rPr>
          <w:rFonts w:ascii="Arial" w:hAnsi="Arial" w:cs="Arial"/>
          <w:sz w:val="20"/>
          <w:szCs w:val="20"/>
        </w:rPr>
      </w:pPr>
    </w:p>
    <w:p w:rsidR="00B5406C" w:rsidRDefault="00B5406C" w:rsidP="00743C8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8"/>
        <w:gridCol w:w="2700"/>
        <w:gridCol w:w="625"/>
        <w:gridCol w:w="2345"/>
        <w:gridCol w:w="360"/>
        <w:gridCol w:w="2628"/>
      </w:tblGrid>
      <w:tr w:rsidR="00231A3C" w:rsidRPr="00A34D67" w:rsidTr="008C3AB8">
        <w:trPr>
          <w:trHeight w:val="288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FOR HUMAN RESOURCES USE ONLY:</w:t>
            </w:r>
          </w:p>
        </w:tc>
      </w:tr>
      <w:tr w:rsidR="00231A3C" w:rsidRPr="00A34D67" w:rsidTr="008C3AB8">
        <w:trPr>
          <w:trHeight w:val="323"/>
        </w:trPr>
        <w:tc>
          <w:tcPr>
            <w:tcW w:w="5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“I certify that this personnel action complies with the requirements of Article X of the Constitution, the Civil Service Rules, the Uniform Classification and Pay Plans, and the policies and procedures issued by the Director.”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A3C" w:rsidRPr="00A34D67" w:rsidRDefault="00231A3C" w:rsidP="008C3A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31A3C" w:rsidRPr="00A34D67" w:rsidTr="008C3AB8">
        <w:trPr>
          <w:trHeight w:val="322"/>
        </w:trPr>
        <w:tc>
          <w:tcPr>
            <w:tcW w:w="56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i/>
                <w:sz w:val="16"/>
                <w:szCs w:val="16"/>
              </w:rPr>
              <w:t>Signature                                                                                Date</w:t>
            </w:r>
          </w:p>
        </w:tc>
      </w:tr>
      <w:tr w:rsidR="00231A3C" w:rsidRPr="00A34D67" w:rsidTr="00231A3C">
        <w:trPr>
          <w:trHeight w:val="288"/>
        </w:trPr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Entered in LaGov HCM: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A3C" w:rsidRPr="00A34D67" w:rsidTr="00231A3C">
        <w:trPr>
          <w:trHeight w:val="80"/>
        </w:trPr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4D67">
              <w:rPr>
                <w:rFonts w:ascii="Arial" w:hAnsi="Arial" w:cs="Arial"/>
                <w:i/>
                <w:sz w:val="12"/>
                <w:szCs w:val="12"/>
              </w:rPr>
              <w:t>Initials                                               Date</w:t>
            </w: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231A3C" w:rsidRDefault="00231A3C" w:rsidP="00743C89">
      <w:pPr>
        <w:jc w:val="both"/>
        <w:rPr>
          <w:rFonts w:ascii="Arial" w:hAnsi="Arial" w:cs="Arial"/>
          <w:sz w:val="20"/>
          <w:szCs w:val="20"/>
        </w:rPr>
      </w:pPr>
    </w:p>
    <w:sectPr w:rsidR="00231A3C" w:rsidSect="004136E6">
      <w:headerReference w:type="default" r:id="rId8"/>
      <w:type w:val="continuous"/>
      <w:pgSz w:w="12240" w:h="15840" w:code="1"/>
      <w:pgMar w:top="540" w:right="720" w:bottom="36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B8" w:rsidRDefault="008C3AB8">
      <w:r>
        <w:separator/>
      </w:r>
    </w:p>
  </w:endnote>
  <w:endnote w:type="continuationSeparator" w:id="0">
    <w:p w:rsidR="008C3AB8" w:rsidRDefault="008C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B8" w:rsidRDefault="008C3AB8">
      <w:r>
        <w:separator/>
      </w:r>
    </w:p>
  </w:footnote>
  <w:footnote w:type="continuationSeparator" w:id="0">
    <w:p w:rsidR="008C3AB8" w:rsidRDefault="008C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B8" w:rsidRPr="003C5726" w:rsidRDefault="008C3AB8" w:rsidP="003C5726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</w:t>
    </w:r>
    <w:r w:rsidR="008F6869">
      <w:rPr>
        <w:rFonts w:ascii="Arial" w:hAnsi="Arial" w:cs="Arial"/>
        <w:sz w:val="12"/>
        <w:szCs w:val="12"/>
      </w:rPr>
      <w:t xml:space="preserve"> – 4/13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5210"/>
    <w:multiLevelType w:val="hybridMultilevel"/>
    <w:tmpl w:val="EF60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2B01"/>
    <w:multiLevelType w:val="hybridMultilevel"/>
    <w:tmpl w:val="B4AA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90A57"/>
    <w:multiLevelType w:val="hybridMultilevel"/>
    <w:tmpl w:val="B988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K8e5t8XOD/eA3JqW7YVQmt0pVI=" w:salt="cVgcMpQrfapHgAd9vCcAfA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82"/>
    <w:rsid w:val="000152C2"/>
    <w:rsid w:val="00025602"/>
    <w:rsid w:val="00026AA8"/>
    <w:rsid w:val="00034FC0"/>
    <w:rsid w:val="00036908"/>
    <w:rsid w:val="00092124"/>
    <w:rsid w:val="000A57C3"/>
    <w:rsid w:val="000A7C15"/>
    <w:rsid w:val="000C5326"/>
    <w:rsid w:val="000D52AB"/>
    <w:rsid w:val="000E53AC"/>
    <w:rsid w:val="00105F4A"/>
    <w:rsid w:val="00127804"/>
    <w:rsid w:val="001822DA"/>
    <w:rsid w:val="00193197"/>
    <w:rsid w:val="00231A3C"/>
    <w:rsid w:val="00246170"/>
    <w:rsid w:val="0024647D"/>
    <w:rsid w:val="0026027D"/>
    <w:rsid w:val="002631D7"/>
    <w:rsid w:val="002846BE"/>
    <w:rsid w:val="002B0831"/>
    <w:rsid w:val="002B457C"/>
    <w:rsid w:val="002B661F"/>
    <w:rsid w:val="002C560C"/>
    <w:rsid w:val="002E1B97"/>
    <w:rsid w:val="002F12F8"/>
    <w:rsid w:val="00314438"/>
    <w:rsid w:val="003303C6"/>
    <w:rsid w:val="00346D1A"/>
    <w:rsid w:val="00392084"/>
    <w:rsid w:val="003C54E3"/>
    <w:rsid w:val="003C5726"/>
    <w:rsid w:val="003F7F2E"/>
    <w:rsid w:val="00405413"/>
    <w:rsid w:val="004136E6"/>
    <w:rsid w:val="00436AC4"/>
    <w:rsid w:val="004510AD"/>
    <w:rsid w:val="0047154D"/>
    <w:rsid w:val="004A5474"/>
    <w:rsid w:val="004B049D"/>
    <w:rsid w:val="004E0A39"/>
    <w:rsid w:val="00500EEA"/>
    <w:rsid w:val="00525F86"/>
    <w:rsid w:val="00535415"/>
    <w:rsid w:val="005500E2"/>
    <w:rsid w:val="00555427"/>
    <w:rsid w:val="00573248"/>
    <w:rsid w:val="005E7C20"/>
    <w:rsid w:val="005F7C3A"/>
    <w:rsid w:val="00603CDD"/>
    <w:rsid w:val="00617AA8"/>
    <w:rsid w:val="006325BE"/>
    <w:rsid w:val="00662C16"/>
    <w:rsid w:val="00684943"/>
    <w:rsid w:val="006C088B"/>
    <w:rsid w:val="006F4F60"/>
    <w:rsid w:val="00727FD9"/>
    <w:rsid w:val="00743C89"/>
    <w:rsid w:val="00755A00"/>
    <w:rsid w:val="00795BC2"/>
    <w:rsid w:val="00806965"/>
    <w:rsid w:val="008257CC"/>
    <w:rsid w:val="00837AF5"/>
    <w:rsid w:val="008729FF"/>
    <w:rsid w:val="008C3AB8"/>
    <w:rsid w:val="008D36AC"/>
    <w:rsid w:val="008F6869"/>
    <w:rsid w:val="00920AE1"/>
    <w:rsid w:val="00954A8E"/>
    <w:rsid w:val="00957128"/>
    <w:rsid w:val="00960AE3"/>
    <w:rsid w:val="00996141"/>
    <w:rsid w:val="009B176F"/>
    <w:rsid w:val="009C613B"/>
    <w:rsid w:val="009E2624"/>
    <w:rsid w:val="00A0538D"/>
    <w:rsid w:val="00A168B8"/>
    <w:rsid w:val="00A34D67"/>
    <w:rsid w:val="00A45127"/>
    <w:rsid w:val="00A458E0"/>
    <w:rsid w:val="00A7746A"/>
    <w:rsid w:val="00A8535D"/>
    <w:rsid w:val="00AC57E1"/>
    <w:rsid w:val="00B00AD3"/>
    <w:rsid w:val="00B10E82"/>
    <w:rsid w:val="00B32BEF"/>
    <w:rsid w:val="00B37164"/>
    <w:rsid w:val="00B5406C"/>
    <w:rsid w:val="00B56293"/>
    <w:rsid w:val="00B6375D"/>
    <w:rsid w:val="00B918AD"/>
    <w:rsid w:val="00B9399E"/>
    <w:rsid w:val="00BA094C"/>
    <w:rsid w:val="00BA644B"/>
    <w:rsid w:val="00BE479E"/>
    <w:rsid w:val="00C05308"/>
    <w:rsid w:val="00C162BC"/>
    <w:rsid w:val="00C41408"/>
    <w:rsid w:val="00CA3AD6"/>
    <w:rsid w:val="00CC4EAD"/>
    <w:rsid w:val="00CD001F"/>
    <w:rsid w:val="00D228F0"/>
    <w:rsid w:val="00D27F98"/>
    <w:rsid w:val="00D4172A"/>
    <w:rsid w:val="00D472B0"/>
    <w:rsid w:val="00D54100"/>
    <w:rsid w:val="00D71DAE"/>
    <w:rsid w:val="00DA7D96"/>
    <w:rsid w:val="00DA7E18"/>
    <w:rsid w:val="00DB21A8"/>
    <w:rsid w:val="00E35C0F"/>
    <w:rsid w:val="00E822F5"/>
    <w:rsid w:val="00E8252F"/>
    <w:rsid w:val="00E8635F"/>
    <w:rsid w:val="00EB0E65"/>
    <w:rsid w:val="00EE1415"/>
    <w:rsid w:val="00F5781E"/>
    <w:rsid w:val="00F67A6F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8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56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3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34FC0"/>
    <w:pPr>
      <w:ind w:left="720"/>
    </w:pPr>
    <w:rPr>
      <w:rFonts w:ascii="Arial" w:hAnsi="Arial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AUTHORIZATION FORM (301)</vt:lpstr>
    </vt:vector>
  </TitlesOfParts>
  <Company>OLG</Company>
  <LinksUpToDate>false</LinksUpToDate>
  <CharactersWithSpaces>2749</CharactersWithSpaces>
  <SharedDoc>false</SharedDoc>
  <HLinks>
    <vt:vector size="12" baseType="variant">
      <vt:variant>
        <vt:i4>3801186</vt:i4>
      </vt:variant>
      <vt:variant>
        <vt:i4>36</vt:i4>
      </vt:variant>
      <vt:variant>
        <vt:i4>0</vt:i4>
      </vt:variant>
      <vt:variant>
        <vt:i4>5</vt:i4>
      </vt:variant>
      <vt:variant>
        <vt:lpwstr>http://www.sss.gov/</vt:lpwstr>
      </vt:variant>
      <vt:variant>
        <vt:lpwstr/>
      </vt:variant>
      <vt:variant>
        <vt:i4>3145772</vt:i4>
      </vt:variant>
      <vt:variant>
        <vt:i4>33</vt:i4>
      </vt:variant>
      <vt:variant>
        <vt:i4>0</vt:i4>
      </vt:variant>
      <vt:variant>
        <vt:i4>5</vt:i4>
      </vt:variant>
      <vt:variant>
        <vt:lpwstr>http://www.crt.state.la.us/HR/Policies.aspx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AUTHORIZATION FORM (301)</dc:title>
  <dc:subject/>
  <dc:creator>CRT01318</dc:creator>
  <cp:keywords/>
  <dc:description/>
  <cp:lastModifiedBy>Rikki Nicole David</cp:lastModifiedBy>
  <cp:revision>14</cp:revision>
  <cp:lastPrinted>2012-10-08T17:10:00Z</cp:lastPrinted>
  <dcterms:created xsi:type="dcterms:W3CDTF">2012-10-08T17:10:00Z</dcterms:created>
  <dcterms:modified xsi:type="dcterms:W3CDTF">2013-04-24T21:37:00Z</dcterms:modified>
</cp:coreProperties>
</file>